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8373BA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8373BA">
        <w:rPr>
          <w:b/>
          <w:sz w:val="26"/>
          <w:szCs w:val="26"/>
        </w:rPr>
        <w:t xml:space="preserve">                       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</w:t>
      </w:r>
      <w:r w:rsidR="00D41A25">
        <w:rPr>
          <w:b/>
          <w:sz w:val="26"/>
          <w:szCs w:val="26"/>
        </w:rPr>
        <w:t xml:space="preserve"> </w:t>
      </w:r>
      <w:r w:rsidR="00BC5B4A">
        <w:rPr>
          <w:b/>
          <w:sz w:val="26"/>
          <w:szCs w:val="26"/>
        </w:rPr>
        <w:t xml:space="preserve"> </w:t>
      </w:r>
      <w:r w:rsidR="00F01F53">
        <w:rPr>
          <w:b/>
          <w:sz w:val="26"/>
          <w:szCs w:val="26"/>
        </w:rPr>
        <w:t xml:space="preserve"> </w:t>
      </w:r>
      <w:r w:rsidR="00AA2C3A">
        <w:rPr>
          <w:b/>
          <w:sz w:val="26"/>
          <w:szCs w:val="26"/>
        </w:rPr>
        <w:t xml:space="preserve"> </w:t>
      </w:r>
      <w:r w:rsidR="00BC5B4A">
        <w:rPr>
          <w:b/>
          <w:sz w:val="26"/>
          <w:szCs w:val="26"/>
        </w:rPr>
        <w:t xml:space="preserve"> 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Default="00AA2C3A" w:rsidP="00131781">
      <w:pPr>
        <w:jc w:val="center"/>
        <w:rPr>
          <w:sz w:val="26"/>
          <w:szCs w:val="26"/>
        </w:rPr>
      </w:pPr>
      <w:r>
        <w:rPr>
          <w:sz w:val="26"/>
          <w:szCs w:val="26"/>
        </w:rPr>
        <w:t>27.11.</w:t>
      </w:r>
      <w:r w:rsidR="00B101EB">
        <w:rPr>
          <w:sz w:val="26"/>
          <w:szCs w:val="26"/>
        </w:rPr>
        <w:t>2025</w:t>
      </w:r>
      <w:r w:rsidR="000B62E0">
        <w:rPr>
          <w:sz w:val="26"/>
          <w:szCs w:val="26"/>
        </w:rPr>
        <w:t xml:space="preserve"> г.                        с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 </w:t>
      </w:r>
      <w:r>
        <w:rPr>
          <w:sz w:val="26"/>
          <w:szCs w:val="26"/>
        </w:rPr>
        <w:t>13</w:t>
      </w:r>
    </w:p>
    <w:p w:rsidR="006A58EE" w:rsidRPr="00553111" w:rsidRDefault="006A58EE" w:rsidP="00553111">
      <w:pPr>
        <w:jc w:val="center"/>
        <w:rPr>
          <w:sz w:val="26"/>
          <w:szCs w:val="26"/>
        </w:rPr>
      </w:pPr>
    </w:p>
    <w:p w:rsidR="006A58EE" w:rsidRPr="00553111" w:rsidRDefault="006A58EE" w:rsidP="00553111">
      <w:pPr>
        <w:jc w:val="center"/>
        <w:rPr>
          <w:b/>
          <w:sz w:val="26"/>
          <w:szCs w:val="26"/>
        </w:rPr>
      </w:pPr>
    </w:p>
    <w:p w:rsidR="006A58EE" w:rsidRPr="00553111" w:rsidRDefault="006A58EE" w:rsidP="00553111">
      <w:pPr>
        <w:jc w:val="center"/>
        <w:rPr>
          <w:b/>
          <w:sz w:val="26"/>
          <w:szCs w:val="26"/>
        </w:rPr>
      </w:pPr>
      <w:r w:rsidRPr="00553111">
        <w:rPr>
          <w:b/>
          <w:sz w:val="26"/>
          <w:szCs w:val="26"/>
        </w:rPr>
        <w:t xml:space="preserve">О введении на территории муниципального образования  </w:t>
      </w:r>
    </w:p>
    <w:p w:rsidR="006A58EE" w:rsidRPr="00553111" w:rsidRDefault="006A58EE" w:rsidP="00553111">
      <w:pPr>
        <w:jc w:val="center"/>
        <w:rPr>
          <w:b/>
          <w:sz w:val="26"/>
          <w:szCs w:val="26"/>
        </w:rPr>
      </w:pPr>
      <w:r w:rsidRPr="00553111">
        <w:rPr>
          <w:b/>
          <w:sz w:val="26"/>
          <w:szCs w:val="26"/>
        </w:rPr>
        <w:t xml:space="preserve">сельского поселения Вершино-Биджинского </w:t>
      </w:r>
    </w:p>
    <w:p w:rsidR="006A58EE" w:rsidRPr="00553111" w:rsidRDefault="006A58EE" w:rsidP="00553111">
      <w:pPr>
        <w:jc w:val="center"/>
        <w:rPr>
          <w:b/>
          <w:sz w:val="26"/>
          <w:szCs w:val="26"/>
        </w:rPr>
      </w:pPr>
      <w:r w:rsidRPr="00553111">
        <w:rPr>
          <w:b/>
          <w:sz w:val="26"/>
          <w:szCs w:val="26"/>
        </w:rPr>
        <w:t>Усть-Абаканского муниципального района Республики Хакасия туристического налога на 2026 год</w:t>
      </w:r>
    </w:p>
    <w:p w:rsidR="006A58EE" w:rsidRPr="00553111" w:rsidRDefault="006A58EE" w:rsidP="00553111">
      <w:pPr>
        <w:jc w:val="center"/>
        <w:rPr>
          <w:b/>
          <w:sz w:val="26"/>
          <w:szCs w:val="26"/>
        </w:rPr>
      </w:pPr>
    </w:p>
    <w:p w:rsidR="00553111" w:rsidRDefault="006A58EE" w:rsidP="00553111">
      <w:pPr>
        <w:pStyle w:val="aff9"/>
        <w:ind w:left="0" w:firstLine="709"/>
        <w:jc w:val="both"/>
        <w:rPr>
          <w:sz w:val="26"/>
          <w:szCs w:val="26"/>
        </w:rPr>
      </w:pPr>
      <w:proofErr w:type="gramStart"/>
      <w:r w:rsidRPr="00553111">
        <w:rPr>
          <w:sz w:val="26"/>
          <w:szCs w:val="26"/>
        </w:rPr>
        <w:t>В соответствии с главой 33.1.Налогового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</w:t>
      </w:r>
      <w:proofErr w:type="gramEnd"/>
      <w:r w:rsidRPr="00553111">
        <w:rPr>
          <w:sz w:val="26"/>
          <w:szCs w:val="26"/>
        </w:rPr>
        <w:t xml:space="preserve"> местного самоуправления в единой системе публичной власти»</w:t>
      </w:r>
      <w:proofErr w:type="gramStart"/>
      <w:r w:rsidRPr="00553111">
        <w:rPr>
          <w:sz w:val="26"/>
          <w:szCs w:val="26"/>
        </w:rPr>
        <w:t>,р</w:t>
      </w:r>
      <w:proofErr w:type="gramEnd"/>
      <w:r w:rsidRPr="00553111">
        <w:rPr>
          <w:sz w:val="26"/>
          <w:szCs w:val="26"/>
        </w:rPr>
        <w:t>уководствуясь Уставом муниципального образования  сельского поселения Вершино-Биджинского сельсовета  Усть-Абаканского муниципального района Республики Хакасия, Совет депутатов  сельского поселения Вершино-Биджинского сельсовета Усть-Абаканского муниципального района Республики Хакасия</w:t>
      </w:r>
    </w:p>
    <w:p w:rsidR="00553111" w:rsidRDefault="00553111" w:rsidP="00553111">
      <w:pPr>
        <w:pStyle w:val="aff9"/>
        <w:ind w:left="0" w:firstLine="709"/>
        <w:jc w:val="both"/>
        <w:rPr>
          <w:sz w:val="26"/>
          <w:szCs w:val="26"/>
        </w:rPr>
      </w:pPr>
    </w:p>
    <w:p w:rsidR="006A58EE" w:rsidRPr="00553111" w:rsidRDefault="006A58EE" w:rsidP="00553111">
      <w:pPr>
        <w:pStyle w:val="aff9"/>
        <w:ind w:left="0"/>
        <w:rPr>
          <w:sz w:val="26"/>
          <w:szCs w:val="26"/>
        </w:rPr>
      </w:pPr>
      <w:r w:rsidRPr="00553111">
        <w:rPr>
          <w:b/>
          <w:sz w:val="26"/>
          <w:szCs w:val="26"/>
        </w:rPr>
        <w:t>РЕШИЛ:</w:t>
      </w:r>
    </w:p>
    <w:p w:rsidR="006A58EE" w:rsidRPr="00553111" w:rsidRDefault="00AD7BE1" w:rsidP="00553111">
      <w:pPr>
        <w:pStyle w:val="aff9"/>
        <w:ind w:left="0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1.</w:t>
      </w:r>
      <w:r w:rsidR="006A58EE" w:rsidRPr="00553111">
        <w:rPr>
          <w:sz w:val="26"/>
          <w:szCs w:val="26"/>
        </w:rPr>
        <w:t xml:space="preserve">Ввести в действие с 1 января 2026 года на территории муниципального образования  сельского </w:t>
      </w:r>
      <w:r w:rsidR="0073271F" w:rsidRPr="00553111">
        <w:rPr>
          <w:sz w:val="26"/>
          <w:szCs w:val="26"/>
        </w:rPr>
        <w:t xml:space="preserve">  поселения </w:t>
      </w:r>
      <w:r w:rsidR="006A58EE" w:rsidRPr="00553111">
        <w:rPr>
          <w:sz w:val="26"/>
          <w:szCs w:val="26"/>
        </w:rPr>
        <w:t xml:space="preserve"> Вершино-Биджинского сельсовета  Усть-Абаканского муниципального района Республики Хакасия туристический налог. </w:t>
      </w:r>
    </w:p>
    <w:p w:rsidR="006A58EE" w:rsidRPr="00553111" w:rsidRDefault="00553111" w:rsidP="00553111">
      <w:pPr>
        <w:pStyle w:val="aff9"/>
        <w:ind w:left="0"/>
        <w:jc w:val="both"/>
        <w:rPr>
          <w:sz w:val="26"/>
          <w:szCs w:val="26"/>
        </w:rPr>
      </w:pPr>
      <w:r w:rsidRPr="00553111">
        <w:rPr>
          <w:sz w:val="26"/>
          <w:szCs w:val="26"/>
        </w:rPr>
        <w:tab/>
        <w:t>2</w:t>
      </w:r>
      <w:r w:rsidR="00AD7BE1" w:rsidRPr="00553111">
        <w:rPr>
          <w:sz w:val="26"/>
          <w:szCs w:val="26"/>
        </w:rPr>
        <w:t>.</w:t>
      </w:r>
      <w:r w:rsidR="006A58EE" w:rsidRPr="00553111">
        <w:rPr>
          <w:sz w:val="26"/>
          <w:szCs w:val="26"/>
        </w:rPr>
        <w:t>Ввести налоговые ставки туристического налога в следующих размерах:</w:t>
      </w:r>
    </w:p>
    <w:p w:rsidR="006A58EE" w:rsidRPr="00553111" w:rsidRDefault="006A58EE" w:rsidP="00553111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в 2026 году - 2 процента;</w:t>
      </w:r>
    </w:p>
    <w:p w:rsidR="006A58EE" w:rsidRPr="00553111" w:rsidRDefault="006A58EE" w:rsidP="00553111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в 2027 году - 3 процента;</w:t>
      </w:r>
    </w:p>
    <w:p w:rsidR="006A58EE" w:rsidRPr="00553111" w:rsidRDefault="006A58EE" w:rsidP="00553111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в 2028 году - 4 процента;</w:t>
      </w:r>
    </w:p>
    <w:p w:rsidR="006A58EE" w:rsidRPr="00553111" w:rsidRDefault="006A58EE" w:rsidP="00553111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начиная с 2029 года - 5 процентов от налоговой базы.</w:t>
      </w:r>
    </w:p>
    <w:p w:rsidR="006A58EE" w:rsidRPr="00553111" w:rsidRDefault="00553111" w:rsidP="00553111">
      <w:pPr>
        <w:pStyle w:val="aff9"/>
        <w:ind w:left="0"/>
        <w:jc w:val="both"/>
        <w:rPr>
          <w:sz w:val="26"/>
          <w:szCs w:val="26"/>
        </w:rPr>
      </w:pPr>
      <w:r w:rsidRPr="00553111">
        <w:rPr>
          <w:sz w:val="26"/>
          <w:szCs w:val="26"/>
        </w:rPr>
        <w:tab/>
        <w:t>3</w:t>
      </w:r>
      <w:r w:rsidR="00AD7BE1" w:rsidRPr="00553111">
        <w:rPr>
          <w:sz w:val="26"/>
          <w:szCs w:val="26"/>
        </w:rPr>
        <w:t>.</w:t>
      </w:r>
      <w:r w:rsidR="006A58EE" w:rsidRPr="00553111">
        <w:rPr>
          <w:sz w:val="26"/>
          <w:szCs w:val="26"/>
        </w:rPr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</w:t>
      </w:r>
      <w:proofErr w:type="gramStart"/>
      <w:r w:rsidR="006A58EE" w:rsidRPr="00553111">
        <w:rPr>
          <w:sz w:val="26"/>
          <w:szCs w:val="26"/>
        </w:rPr>
        <w:t>задачи</w:t>
      </w:r>
      <w:proofErr w:type="gramEnd"/>
      <w:r w:rsidR="006A58EE" w:rsidRPr="00553111">
        <w:rPr>
          <w:sz w:val="26"/>
          <w:szCs w:val="26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</w:t>
      </w:r>
      <w:r w:rsidR="006A58EE" w:rsidRPr="00553111">
        <w:rPr>
          <w:sz w:val="26"/>
          <w:szCs w:val="26"/>
        </w:rPr>
        <w:lastRenderedPageBreak/>
        <w:t xml:space="preserve">проведения специальной военной операции, указанным в пункте 6.1 статьи 210 НК РФ: </w:t>
      </w:r>
    </w:p>
    <w:p w:rsidR="006A58EE" w:rsidRPr="00553111" w:rsidRDefault="006A58EE" w:rsidP="00553111">
      <w:pPr>
        <w:pStyle w:val="aff9"/>
        <w:ind w:left="142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супруге (супругу);</w:t>
      </w:r>
    </w:p>
    <w:p w:rsidR="006A58EE" w:rsidRPr="00553111" w:rsidRDefault="006A58EE" w:rsidP="00553111">
      <w:pPr>
        <w:pStyle w:val="aff9"/>
        <w:ind w:left="0" w:firstLine="142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несовершеннолетним детям;</w:t>
      </w:r>
    </w:p>
    <w:p w:rsidR="006A58EE" w:rsidRPr="00553111" w:rsidRDefault="006A58EE" w:rsidP="00553111">
      <w:pPr>
        <w:pStyle w:val="aff9"/>
        <w:ind w:left="0" w:firstLine="142"/>
        <w:jc w:val="both"/>
        <w:rPr>
          <w:sz w:val="26"/>
          <w:szCs w:val="26"/>
        </w:rPr>
      </w:pPr>
      <w:proofErr w:type="gramStart"/>
      <w:r w:rsidRPr="00553111">
        <w:rPr>
          <w:sz w:val="26"/>
          <w:szCs w:val="26"/>
        </w:rPr>
        <w:t>- детям старше восемнадцати лет, ставшие инвалидами до достижения ими возраста восемнадцати лет;</w:t>
      </w:r>
      <w:proofErr w:type="gramEnd"/>
    </w:p>
    <w:p w:rsidR="006A58EE" w:rsidRPr="00553111" w:rsidRDefault="006A58EE" w:rsidP="00553111">
      <w:pPr>
        <w:pStyle w:val="aff9"/>
        <w:ind w:left="0" w:firstLine="142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детям, обучающимся по очной форме обучения до получения образования, но не более чем до двадцати трех лет;</w:t>
      </w:r>
    </w:p>
    <w:p w:rsidR="006A58EE" w:rsidRPr="00553111" w:rsidRDefault="006A58EE" w:rsidP="00553111">
      <w:pPr>
        <w:pStyle w:val="aff9"/>
        <w:ind w:left="0" w:firstLine="142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- лицам, находящимся на иждивении.</w:t>
      </w:r>
    </w:p>
    <w:p w:rsidR="006A58EE" w:rsidRPr="00553111" w:rsidRDefault="00553111" w:rsidP="00553111">
      <w:pPr>
        <w:pStyle w:val="aff9"/>
        <w:ind w:left="0"/>
        <w:jc w:val="both"/>
        <w:rPr>
          <w:sz w:val="26"/>
          <w:szCs w:val="26"/>
        </w:rPr>
      </w:pPr>
      <w:r w:rsidRPr="00553111">
        <w:rPr>
          <w:sz w:val="26"/>
          <w:szCs w:val="26"/>
        </w:rPr>
        <w:tab/>
        <w:t>4</w:t>
      </w:r>
      <w:r w:rsidR="00AD7BE1" w:rsidRPr="00553111">
        <w:rPr>
          <w:sz w:val="26"/>
          <w:szCs w:val="26"/>
        </w:rPr>
        <w:t>.</w:t>
      </w:r>
      <w:r w:rsidR="006A58EE" w:rsidRPr="00553111">
        <w:rPr>
          <w:sz w:val="26"/>
          <w:szCs w:val="26"/>
        </w:rPr>
        <w:t xml:space="preserve">Направить настоящее Решение для подписания и опубликования  на </w:t>
      </w:r>
      <w:r w:rsidR="006A58EE" w:rsidRPr="00553111">
        <w:rPr>
          <w:color w:val="000000"/>
          <w:sz w:val="26"/>
          <w:szCs w:val="26"/>
        </w:rPr>
        <w:t>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</w:t>
      </w:r>
      <w:r w:rsidR="0073271F" w:rsidRPr="00553111">
        <w:rPr>
          <w:color w:val="000000"/>
          <w:sz w:val="26"/>
          <w:szCs w:val="26"/>
        </w:rPr>
        <w:t xml:space="preserve"> </w:t>
      </w:r>
      <w:r w:rsidR="006A58EE" w:rsidRPr="00553111">
        <w:rPr>
          <w:sz w:val="26"/>
          <w:szCs w:val="26"/>
        </w:rPr>
        <w:t>Главе  сельского поселения Вершино-Биджинского сельсовета  Усть-Абаканского муниципального района Республики Хакасия  Сергиенко С.В.</w:t>
      </w:r>
    </w:p>
    <w:p w:rsidR="006A58EE" w:rsidRPr="00553111" w:rsidRDefault="00553111" w:rsidP="00553111">
      <w:pPr>
        <w:pStyle w:val="aff9"/>
        <w:ind w:left="0"/>
        <w:rPr>
          <w:sz w:val="26"/>
          <w:szCs w:val="26"/>
        </w:rPr>
      </w:pPr>
      <w:r w:rsidRPr="00553111">
        <w:rPr>
          <w:sz w:val="26"/>
          <w:szCs w:val="26"/>
        </w:rPr>
        <w:tab/>
        <w:t>5</w:t>
      </w:r>
      <w:r w:rsidR="00AD7BE1" w:rsidRPr="00553111">
        <w:rPr>
          <w:sz w:val="26"/>
          <w:szCs w:val="26"/>
        </w:rPr>
        <w:t>.</w:t>
      </w:r>
      <w:r w:rsidR="006A58EE" w:rsidRPr="00553111">
        <w:rPr>
          <w:sz w:val="26"/>
          <w:szCs w:val="26"/>
        </w:rPr>
        <w:t>Настоящее Решение вступает в силу по</w:t>
      </w:r>
      <w:r w:rsidR="00AD7BE1" w:rsidRPr="00553111">
        <w:rPr>
          <w:sz w:val="26"/>
          <w:szCs w:val="26"/>
        </w:rPr>
        <w:t xml:space="preserve"> истечении одного месяца со дня </w:t>
      </w:r>
      <w:r w:rsidR="006A58EE" w:rsidRPr="00553111">
        <w:rPr>
          <w:sz w:val="26"/>
          <w:szCs w:val="26"/>
        </w:rPr>
        <w:t>его официального опубликования, но не ранее 1 января 2026 года.</w:t>
      </w:r>
    </w:p>
    <w:p w:rsidR="00553111" w:rsidRDefault="00553111" w:rsidP="00553111">
      <w:pPr>
        <w:shd w:val="clear" w:color="auto" w:fill="FFFFFF"/>
        <w:ind w:right="-23" w:firstLine="142"/>
        <w:jc w:val="both"/>
        <w:rPr>
          <w:sz w:val="26"/>
          <w:szCs w:val="26"/>
        </w:rPr>
      </w:pPr>
      <w:bookmarkStart w:id="0" w:name="_GoBack"/>
      <w:bookmarkEnd w:id="0"/>
    </w:p>
    <w:p w:rsidR="00EE4518" w:rsidRDefault="00EE4518" w:rsidP="00553111">
      <w:pPr>
        <w:shd w:val="clear" w:color="auto" w:fill="FFFFFF"/>
        <w:ind w:right="-23" w:firstLine="142"/>
        <w:jc w:val="both"/>
        <w:rPr>
          <w:sz w:val="26"/>
          <w:szCs w:val="26"/>
        </w:rPr>
      </w:pPr>
    </w:p>
    <w:p w:rsidR="00312C46" w:rsidRPr="00553111" w:rsidRDefault="0073271F" w:rsidP="00553111">
      <w:pPr>
        <w:shd w:val="clear" w:color="auto" w:fill="FFFFFF"/>
        <w:ind w:right="-23" w:firstLine="142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Глава</w:t>
      </w:r>
    </w:p>
    <w:p w:rsidR="0073271F" w:rsidRPr="00553111" w:rsidRDefault="0073271F" w:rsidP="00553111">
      <w:pPr>
        <w:shd w:val="clear" w:color="auto" w:fill="FFFFFF"/>
        <w:ind w:right="-23"/>
        <w:jc w:val="both"/>
        <w:rPr>
          <w:sz w:val="26"/>
          <w:szCs w:val="26"/>
        </w:rPr>
      </w:pPr>
      <w:r w:rsidRPr="00553111">
        <w:rPr>
          <w:sz w:val="26"/>
          <w:szCs w:val="26"/>
        </w:rPr>
        <w:t>Вершино-Биджинского</w:t>
      </w:r>
    </w:p>
    <w:p w:rsidR="00312C46" w:rsidRPr="00553111" w:rsidRDefault="00312C46" w:rsidP="00553111">
      <w:pPr>
        <w:shd w:val="clear" w:color="auto" w:fill="FFFFFF"/>
        <w:ind w:right="-23"/>
        <w:jc w:val="both"/>
        <w:rPr>
          <w:sz w:val="26"/>
          <w:szCs w:val="26"/>
        </w:rPr>
      </w:pPr>
      <w:proofErr w:type="spellStart"/>
      <w:r w:rsidRPr="00553111">
        <w:rPr>
          <w:sz w:val="26"/>
          <w:szCs w:val="26"/>
        </w:rPr>
        <w:t>Усть</w:t>
      </w:r>
      <w:proofErr w:type="spellEnd"/>
      <w:r w:rsidRPr="00553111">
        <w:rPr>
          <w:sz w:val="26"/>
          <w:szCs w:val="26"/>
        </w:rPr>
        <w:t xml:space="preserve"> </w:t>
      </w:r>
      <w:proofErr w:type="gramStart"/>
      <w:r w:rsidRPr="00553111">
        <w:rPr>
          <w:sz w:val="26"/>
          <w:szCs w:val="26"/>
        </w:rPr>
        <w:t>–А</w:t>
      </w:r>
      <w:proofErr w:type="gramEnd"/>
      <w:r w:rsidRPr="00553111">
        <w:rPr>
          <w:sz w:val="26"/>
          <w:szCs w:val="26"/>
        </w:rPr>
        <w:t>баканского района</w:t>
      </w:r>
    </w:p>
    <w:p w:rsidR="00E20CE8" w:rsidRPr="00553111" w:rsidRDefault="0073271F" w:rsidP="00553111">
      <w:pPr>
        <w:shd w:val="clear" w:color="auto" w:fill="FFFFFF"/>
        <w:ind w:right="-23"/>
        <w:jc w:val="both"/>
        <w:rPr>
          <w:sz w:val="26"/>
          <w:szCs w:val="26"/>
        </w:rPr>
      </w:pPr>
      <w:r w:rsidRPr="00553111">
        <w:rPr>
          <w:sz w:val="26"/>
          <w:szCs w:val="26"/>
        </w:rPr>
        <w:t xml:space="preserve"> Респу</w:t>
      </w:r>
      <w:r w:rsidR="00312C46" w:rsidRPr="00553111">
        <w:rPr>
          <w:sz w:val="26"/>
          <w:szCs w:val="26"/>
        </w:rPr>
        <w:t xml:space="preserve">блики Хакасия </w:t>
      </w:r>
      <w:r w:rsidR="00E20CE8" w:rsidRPr="00553111">
        <w:rPr>
          <w:sz w:val="26"/>
          <w:szCs w:val="26"/>
        </w:rPr>
        <w:tab/>
      </w:r>
      <w:r w:rsidR="00E20CE8" w:rsidRPr="00553111">
        <w:rPr>
          <w:sz w:val="26"/>
          <w:szCs w:val="26"/>
        </w:rPr>
        <w:tab/>
      </w:r>
      <w:r w:rsidR="00E20CE8" w:rsidRPr="00553111">
        <w:rPr>
          <w:sz w:val="26"/>
          <w:szCs w:val="26"/>
        </w:rPr>
        <w:tab/>
      </w:r>
      <w:r w:rsidR="00E20CE8" w:rsidRPr="00553111">
        <w:rPr>
          <w:sz w:val="26"/>
          <w:szCs w:val="26"/>
        </w:rPr>
        <w:tab/>
      </w:r>
      <w:r w:rsidR="00312C46" w:rsidRPr="00553111">
        <w:rPr>
          <w:sz w:val="26"/>
          <w:szCs w:val="26"/>
        </w:rPr>
        <w:t xml:space="preserve">                  </w:t>
      </w:r>
      <w:r w:rsidRPr="00553111">
        <w:rPr>
          <w:sz w:val="26"/>
          <w:szCs w:val="26"/>
        </w:rPr>
        <w:t xml:space="preserve">    </w:t>
      </w:r>
      <w:r w:rsidR="00312C46" w:rsidRPr="00553111">
        <w:rPr>
          <w:sz w:val="26"/>
          <w:szCs w:val="26"/>
        </w:rPr>
        <w:t xml:space="preserve">         </w:t>
      </w:r>
      <w:r w:rsidR="00E20CE8" w:rsidRPr="00553111">
        <w:rPr>
          <w:sz w:val="26"/>
          <w:szCs w:val="26"/>
        </w:rPr>
        <w:t xml:space="preserve"> С.В. Сергиенко</w:t>
      </w:r>
    </w:p>
    <w:p w:rsidR="00E20CE8" w:rsidRPr="00D125D8" w:rsidRDefault="00312C46" w:rsidP="00E20CE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AE42E1" w:rsidRPr="00AE42E1" w:rsidRDefault="00AE42E1" w:rsidP="0073271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AE42E1" w:rsidSect="00131781">
      <w:headerReference w:type="even" r:id="rId9"/>
      <w:headerReference w:type="default" r:id="rId10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68F" w:rsidRDefault="00E9368F" w:rsidP="00D03C14">
      <w:r>
        <w:separator/>
      </w:r>
    </w:p>
  </w:endnote>
  <w:endnote w:type="continuationSeparator" w:id="1">
    <w:p w:rsidR="00E9368F" w:rsidRDefault="00E9368F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68F" w:rsidRDefault="00E9368F" w:rsidP="00D03C14">
      <w:r>
        <w:separator/>
      </w:r>
    </w:p>
  </w:footnote>
  <w:footnote w:type="continuationSeparator" w:id="1">
    <w:p w:rsidR="00E9368F" w:rsidRDefault="00E9368F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FB10B9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FB10B9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D41A25">
      <w:rPr>
        <w:rStyle w:val="afb"/>
        <w:noProof/>
      </w:rPr>
      <w:t>2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1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2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12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3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5"/>
    <w:lvlOverride w:ilvl="0">
      <w:startOverride w:val="6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1"/>
  </w:num>
  <w:num w:numId="14">
    <w:abstractNumId w:val="2"/>
  </w:num>
  <w:num w:numId="15">
    <w:abstractNumId w:val="11"/>
  </w:num>
  <w:num w:numId="16">
    <w:abstractNumId w:val="1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6AF7"/>
    <w:rsid w:val="000669E4"/>
    <w:rsid w:val="000834B4"/>
    <w:rsid w:val="000862C4"/>
    <w:rsid w:val="0009696A"/>
    <w:rsid w:val="000B62E0"/>
    <w:rsid w:val="000D0F52"/>
    <w:rsid w:val="000E78AF"/>
    <w:rsid w:val="000F078C"/>
    <w:rsid w:val="000F464C"/>
    <w:rsid w:val="000F735D"/>
    <w:rsid w:val="001167EC"/>
    <w:rsid w:val="001172C7"/>
    <w:rsid w:val="00131781"/>
    <w:rsid w:val="00167607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12C46"/>
    <w:rsid w:val="00341A13"/>
    <w:rsid w:val="00356678"/>
    <w:rsid w:val="003707BB"/>
    <w:rsid w:val="0038188D"/>
    <w:rsid w:val="003821B1"/>
    <w:rsid w:val="003824DB"/>
    <w:rsid w:val="00396485"/>
    <w:rsid w:val="00434A0C"/>
    <w:rsid w:val="00445984"/>
    <w:rsid w:val="00467168"/>
    <w:rsid w:val="004A0671"/>
    <w:rsid w:val="004B1F9C"/>
    <w:rsid w:val="00513D18"/>
    <w:rsid w:val="00543774"/>
    <w:rsid w:val="0055197F"/>
    <w:rsid w:val="00553111"/>
    <w:rsid w:val="005A7BE9"/>
    <w:rsid w:val="00601CCB"/>
    <w:rsid w:val="00623D02"/>
    <w:rsid w:val="0068364E"/>
    <w:rsid w:val="00684845"/>
    <w:rsid w:val="006A1F60"/>
    <w:rsid w:val="006A58EE"/>
    <w:rsid w:val="006A76EB"/>
    <w:rsid w:val="006B295B"/>
    <w:rsid w:val="006B44C2"/>
    <w:rsid w:val="007100F8"/>
    <w:rsid w:val="0073271F"/>
    <w:rsid w:val="007D06AC"/>
    <w:rsid w:val="007F069C"/>
    <w:rsid w:val="00805972"/>
    <w:rsid w:val="008373BA"/>
    <w:rsid w:val="00853FE8"/>
    <w:rsid w:val="00860383"/>
    <w:rsid w:val="00862229"/>
    <w:rsid w:val="008629D3"/>
    <w:rsid w:val="008B0650"/>
    <w:rsid w:val="008B3446"/>
    <w:rsid w:val="00900548"/>
    <w:rsid w:val="00932DCB"/>
    <w:rsid w:val="00935631"/>
    <w:rsid w:val="009446D5"/>
    <w:rsid w:val="00971E03"/>
    <w:rsid w:val="00972EF8"/>
    <w:rsid w:val="009B27E3"/>
    <w:rsid w:val="009B349A"/>
    <w:rsid w:val="009D07EB"/>
    <w:rsid w:val="00A0116A"/>
    <w:rsid w:val="00A025BE"/>
    <w:rsid w:val="00A05304"/>
    <w:rsid w:val="00A05FA5"/>
    <w:rsid w:val="00A331C8"/>
    <w:rsid w:val="00A40639"/>
    <w:rsid w:val="00A5361A"/>
    <w:rsid w:val="00A57838"/>
    <w:rsid w:val="00A74113"/>
    <w:rsid w:val="00A75FAF"/>
    <w:rsid w:val="00AA2C3A"/>
    <w:rsid w:val="00AB35F1"/>
    <w:rsid w:val="00AD18CD"/>
    <w:rsid w:val="00AD5A11"/>
    <w:rsid w:val="00AD7BE1"/>
    <w:rsid w:val="00AE146C"/>
    <w:rsid w:val="00AE42E1"/>
    <w:rsid w:val="00B101EB"/>
    <w:rsid w:val="00B536B2"/>
    <w:rsid w:val="00B57665"/>
    <w:rsid w:val="00BB314F"/>
    <w:rsid w:val="00BB6E1A"/>
    <w:rsid w:val="00BC447E"/>
    <w:rsid w:val="00BC5B4A"/>
    <w:rsid w:val="00C1517D"/>
    <w:rsid w:val="00C318EE"/>
    <w:rsid w:val="00C4149D"/>
    <w:rsid w:val="00C77F05"/>
    <w:rsid w:val="00C84269"/>
    <w:rsid w:val="00C97D8F"/>
    <w:rsid w:val="00D03C14"/>
    <w:rsid w:val="00D2694F"/>
    <w:rsid w:val="00D35C37"/>
    <w:rsid w:val="00D41A25"/>
    <w:rsid w:val="00DB287F"/>
    <w:rsid w:val="00DC3C13"/>
    <w:rsid w:val="00DE2046"/>
    <w:rsid w:val="00E20CE8"/>
    <w:rsid w:val="00E919EA"/>
    <w:rsid w:val="00E9368F"/>
    <w:rsid w:val="00EE33BD"/>
    <w:rsid w:val="00EE4518"/>
    <w:rsid w:val="00EF2B9D"/>
    <w:rsid w:val="00F01F53"/>
    <w:rsid w:val="00F10CFE"/>
    <w:rsid w:val="00F14749"/>
    <w:rsid w:val="00F60C1A"/>
    <w:rsid w:val="00F61793"/>
    <w:rsid w:val="00F97BE6"/>
    <w:rsid w:val="00FA22AA"/>
    <w:rsid w:val="00FB10B9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3oLK4sBYFw2RQK6koQJgh3NLkr+oL8A6N1nnHBd5l6w=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tTduAdXbP5a5o0DeVdHEcbqnaogtWZWU2oQg+XissSJTTuBrD3RXSW/K7AQtzZF+
nLxt535sSraTzl8trMqPtA==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45XsBcJXOJhIu5ELQTFSvMnlSHw=</DigestValue>
      </Reference>
      <Reference URI="/word/document.xml?ContentType=application/vnd.openxmlformats-officedocument.wordprocessingml.document.main+xml">
        <DigestMethod Algorithm="http://www.w3.org/2000/09/xmldsig#sha1"/>
        <DigestValue>SQsfDja+jxUn+PH+VxT8qJCUUqI=</DigestValue>
      </Reference>
      <Reference URI="/word/endnotes.xml?ContentType=application/vnd.openxmlformats-officedocument.wordprocessingml.endnotes+xml">
        <DigestMethod Algorithm="http://www.w3.org/2000/09/xmldsig#sha1"/>
        <DigestValue>bJzv28AlRWf4eJk5pYrXEyMx1aU=</DigestValue>
      </Reference>
      <Reference URI="/word/fontTable.xml?ContentType=application/vnd.openxmlformats-officedocument.wordprocessingml.fontTable+xml">
        <DigestMethod Algorithm="http://www.w3.org/2000/09/xmldsig#sha1"/>
        <DigestValue>OUGoToX2XxGlHQzhB1C13U3OVC0=</DigestValue>
      </Reference>
      <Reference URI="/word/footnotes.xml?ContentType=application/vnd.openxmlformats-officedocument.wordprocessingml.footnotes+xml">
        <DigestMethod Algorithm="http://www.w3.org/2000/09/xmldsig#sha1"/>
        <DigestValue>now5KkLFoJTmuteqpS5ndqXsvkI=</DigestValue>
      </Reference>
      <Reference URI="/word/header1.xml?ContentType=application/vnd.openxmlformats-officedocument.wordprocessingml.header+xml">
        <DigestMethod Algorithm="http://www.w3.org/2000/09/xmldsig#sha1"/>
        <DigestValue>U/Y1IvIXWjdh9NlLLzgRsdDfiIA=</DigestValue>
      </Reference>
      <Reference URI="/word/header2.xml?ContentType=application/vnd.openxmlformats-officedocument.wordprocessingml.header+xml">
        <DigestMethod Algorithm="http://www.w3.org/2000/09/xmldsig#sha1"/>
        <DigestValue>ohizG9cVxygLMCFjM0H18j2qXtY=</DigestValue>
      </Reference>
      <Reference URI="/word/media/image1.jpeg?ContentType=image/jpeg">
        <DigestMethod Algorithm="http://www.w3.org/2000/09/xmldsig#sha1"/>
        <DigestValue>ptWywt2zpZZUq3NqZIzDPpAAZRI=</DigestValue>
      </Reference>
      <Reference URI="/word/numbering.xml?ContentType=application/vnd.openxmlformats-officedocument.wordprocessingml.numbering+xml">
        <DigestMethod Algorithm="http://www.w3.org/2000/09/xmldsig#sha1"/>
        <DigestValue>rLqx/uVyLRPZTzAKJWNWm5kf+rY=</DigestValue>
      </Reference>
      <Reference URI="/word/settings.xml?ContentType=application/vnd.openxmlformats-officedocument.wordprocessingml.settings+xml">
        <DigestMethod Algorithm="http://www.w3.org/2000/09/xmldsig#sha1"/>
        <DigestValue>SAkgEN0MLqGbkyUpIWCugN5hoEc=</DigestValue>
      </Reference>
      <Reference URI="/word/styles.xml?ContentType=application/vnd.openxmlformats-officedocument.wordprocessingml.styles+xml">
        <DigestMethod Algorithm="http://www.w3.org/2000/09/xmldsig#sha1"/>
        <DigestValue>5vZfRGpXlv9CKZsGtZx37AfIGaw=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XWHhRhgWKkIqGjsHS6ZyM9y7ZrU=</DigestValue>
      </Reference>
    </Manifest>
    <SignatureProperties>
      <SignatureProperty Id="idSignatureTime" Target="#idPackageSignature">
        <mdssi:SignatureTime>
          <mdssi:Format>YYYY-MM-DDThh:mm:ssTZD</mdssi:Format>
          <mdssi:Value>2025-12-05T07:24:36Z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64</cp:revision>
  <cp:lastPrinted>2025-11-25T02:22:00Z</cp:lastPrinted>
  <dcterms:created xsi:type="dcterms:W3CDTF">2021-08-23T11:09:00Z</dcterms:created>
  <dcterms:modified xsi:type="dcterms:W3CDTF">2025-12-05T07:24:00Z</dcterms:modified>
</cp:coreProperties>
</file>